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C6D6" w14:textId="77777777" w:rsidR="00B0271F" w:rsidRPr="004E778C" w:rsidRDefault="00B0271F" w:rsidP="00D56A97">
      <w:pPr>
        <w:pStyle w:val="HCPCBodytext"/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14:paraId="5093CE0B" w14:textId="77777777" w:rsidR="000009B1" w:rsidRPr="004E778C" w:rsidRDefault="000009B1" w:rsidP="00D56A97">
      <w:pPr>
        <w:pStyle w:val="HCPCBodytext"/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14:paraId="51544EB7" w14:textId="77777777" w:rsidR="000009B1" w:rsidRPr="004E778C" w:rsidRDefault="000009B1" w:rsidP="00D56A97">
      <w:pPr>
        <w:pStyle w:val="HCPCBodytext"/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14:paraId="2A5CB0B4" w14:textId="77777777" w:rsidR="000009B1" w:rsidRPr="004E778C" w:rsidRDefault="000009B1" w:rsidP="00D56A97">
      <w:pPr>
        <w:pStyle w:val="HCPCBodytext"/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14:paraId="40F3A449" w14:textId="77777777" w:rsidR="000009B1" w:rsidRPr="004E778C" w:rsidRDefault="000009B1" w:rsidP="00D56A97">
      <w:pPr>
        <w:pStyle w:val="HCPCBodytext"/>
        <w:spacing w:line="276" w:lineRule="auto"/>
        <w:rPr>
          <w:rFonts w:ascii="Arial" w:hAnsi="Arial" w:cs="Arial"/>
          <w:b/>
          <w:color w:val="000000" w:themeColor="text1"/>
          <w:sz w:val="24"/>
        </w:rPr>
      </w:pPr>
    </w:p>
    <w:p w14:paraId="5DF25584" w14:textId="77777777" w:rsidR="000F5625" w:rsidRPr="004E778C" w:rsidRDefault="000F5625" w:rsidP="00D56A97">
      <w:pPr>
        <w:pStyle w:val="HCPCBodytext"/>
        <w:spacing w:line="276" w:lineRule="auto"/>
        <w:rPr>
          <w:rFonts w:ascii="Arial" w:hAnsi="Arial" w:cs="Arial"/>
          <w:color w:val="000000" w:themeColor="text1"/>
          <w:sz w:val="24"/>
        </w:rPr>
      </w:pPr>
      <w:r w:rsidRPr="004E778C">
        <w:rPr>
          <w:rFonts w:ascii="Arial" w:hAnsi="Arial" w:cs="Arial"/>
          <w:color w:val="000000" w:themeColor="text1"/>
          <w:sz w:val="24"/>
        </w:rPr>
        <w:t>1 Hydref 2020</w:t>
      </w:r>
    </w:p>
    <w:p w14:paraId="34C7905B" w14:textId="285AE3DA" w:rsidR="000F5625" w:rsidRPr="004E778C" w:rsidRDefault="000F5625" w:rsidP="00D56A97">
      <w:pPr>
        <w:spacing w:line="276" w:lineRule="auto"/>
        <w:rPr>
          <w:rFonts w:ascii="Arial" w:hAnsi="Arial" w:cs="Arial"/>
          <w:color w:val="000000" w:themeColor="text1"/>
        </w:rPr>
      </w:pPr>
    </w:p>
    <w:p w14:paraId="1786D15F" w14:textId="77777777" w:rsidR="004E778C" w:rsidRPr="004E778C" w:rsidRDefault="004E778C" w:rsidP="004E778C">
      <w:pPr>
        <w:rPr>
          <w:rFonts w:ascii="Arial" w:hAnsi="Arial" w:cs="Arial"/>
        </w:rPr>
      </w:pPr>
      <w:bookmarkStart w:id="0" w:name="_Hlk52181221"/>
      <w:r w:rsidRPr="004E778C">
        <w:rPr>
          <w:rFonts w:ascii="Arial" w:hAnsi="Arial" w:cs="Arial"/>
        </w:rPr>
        <w:t>Wrth ateb cwestiynau 1 i 7 isod, nodwch y canlynol:</w:t>
      </w:r>
    </w:p>
    <w:p w14:paraId="2A1ADC64" w14:textId="77777777" w:rsidR="004E778C" w:rsidRPr="004E778C" w:rsidRDefault="004E778C" w:rsidP="004E778C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/>
        </w:rPr>
      </w:pPr>
      <w:r w:rsidRPr="004E778C">
        <w:rPr>
          <w:rFonts w:ascii="Arial" w:hAnsi="Arial"/>
        </w:rPr>
        <w:t>Dylech nodi cost aelod(au) staff mewn ffigurau yn hytrach na bandiau cyflog eich corff</w:t>
      </w:r>
    </w:p>
    <w:p w14:paraId="6385A89D" w14:textId="77777777" w:rsidR="004E778C" w:rsidRPr="004E778C" w:rsidRDefault="004E778C" w:rsidP="004E778C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/>
        </w:rPr>
      </w:pPr>
      <w:r w:rsidRPr="004E778C">
        <w:rPr>
          <w:rFonts w:ascii="Arial" w:hAnsi="Arial"/>
        </w:rPr>
        <w:t>Os yw aelod o staff yn gweithio ar draws gwahanol gategorïau o safonau nodwch y gost unwaith yn unig</w:t>
      </w:r>
    </w:p>
    <w:p w14:paraId="19A28965" w14:textId="77777777" w:rsidR="004E778C" w:rsidRPr="004E778C" w:rsidRDefault="004E778C" w:rsidP="004E778C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/>
        </w:rPr>
      </w:pPr>
      <w:r w:rsidRPr="004E778C">
        <w:rPr>
          <w:rFonts w:ascii="Arial" w:hAnsi="Arial"/>
        </w:rPr>
        <w:t>Dylai’r holl gostau fod i’r £’000 agosaf</w:t>
      </w:r>
    </w:p>
    <w:p w14:paraId="0B7DB2EC" w14:textId="77777777" w:rsidR="004E778C" w:rsidRPr="004E778C" w:rsidRDefault="004E778C" w:rsidP="004E778C">
      <w:pPr>
        <w:pStyle w:val="ListParagraph"/>
        <w:numPr>
          <w:ilvl w:val="0"/>
          <w:numId w:val="22"/>
        </w:numPr>
        <w:spacing w:after="78" w:line="259" w:lineRule="auto"/>
        <w:rPr>
          <w:rFonts w:ascii="Arial" w:hAnsi="Arial"/>
        </w:rPr>
      </w:pPr>
      <w:r w:rsidRPr="004E778C">
        <w:rPr>
          <w:rFonts w:ascii="Arial" w:hAnsi="Arial"/>
        </w:rPr>
        <w:t>Yng nghwestiynau 3 i 7 rydym angen gwybodaeth am unrhyw gostau ychwanegol sy’n gysylltiedig â chydymffurfio â’r safonau, o gymharu â chostau cydymffurfio â’ch Cynllun Iaith cyfredol.</w:t>
      </w:r>
    </w:p>
    <w:p w14:paraId="7045C94B" w14:textId="77777777" w:rsidR="004E778C" w:rsidRPr="004E778C" w:rsidRDefault="004E778C" w:rsidP="004E778C">
      <w:pPr>
        <w:pStyle w:val="ListParagraph"/>
        <w:numPr>
          <w:ilvl w:val="0"/>
          <w:numId w:val="22"/>
        </w:numPr>
        <w:spacing w:after="78" w:line="259" w:lineRule="auto"/>
        <w:rPr>
          <w:rFonts w:ascii="Arial" w:hAnsi="Arial"/>
        </w:rPr>
      </w:pPr>
      <w:r w:rsidRPr="004E778C">
        <w:rPr>
          <w:rFonts w:ascii="Arial" w:hAnsi="Arial"/>
        </w:rPr>
        <w:t xml:space="preserve">Efallai y byddwch angen defnyddio eich adnoddau cyfredol (gan gynnwys adnoddau staff) mewn ffordd wahanol er mwyn cydymffurfio â’r safonau. Er na fydd unrhyw gostau ychwanegol yn gysylltiedig â hyn o bosibl, efallai y bydd yna gostau cyfle (gan nad yw’r adnoddau ar gael mwyach ar gyfer defnydd amgen/blaenorol). Dylai’r costau cyfle hyn gael eu hadlewyrchu yn eich ymateb (er enghraifft, drwy amcangyfrif gwerth amser staff). </w:t>
      </w:r>
    </w:p>
    <w:p w14:paraId="40483FFA" w14:textId="77777777" w:rsidR="004E778C" w:rsidRPr="004E778C" w:rsidRDefault="004E778C" w:rsidP="004E778C">
      <w:pPr>
        <w:pStyle w:val="ListParagraph"/>
        <w:numPr>
          <w:ilvl w:val="0"/>
          <w:numId w:val="22"/>
        </w:numPr>
        <w:spacing w:after="78" w:line="259" w:lineRule="auto"/>
        <w:rPr>
          <w:rFonts w:ascii="Arial" w:hAnsi="Arial"/>
        </w:rPr>
      </w:pPr>
      <w:r w:rsidRPr="004E778C">
        <w:rPr>
          <w:rFonts w:ascii="Arial" w:hAnsi="Arial"/>
        </w:rPr>
        <w:t xml:space="preserve">Nodwch yn y blychau sylwadau o dan gwestiynau 3 i 7 a ydych yn disgwyl mai costau pontio neu gostau parhaus fydd unrhyw gostau ychwanegol sydd wedi’u nodi </w:t>
      </w:r>
    </w:p>
    <w:p w14:paraId="2ECB2BDE" w14:textId="77777777" w:rsidR="004E778C" w:rsidRPr="004E778C" w:rsidRDefault="004E778C" w:rsidP="004E778C">
      <w:pPr>
        <w:pStyle w:val="Default"/>
        <w:numPr>
          <w:ilvl w:val="0"/>
          <w:numId w:val="22"/>
        </w:numPr>
        <w:spacing w:after="78"/>
        <w:rPr>
          <w:rFonts w:ascii="Arial" w:hAnsi="Arial" w:cs="Arial"/>
        </w:rPr>
      </w:pPr>
      <w:r w:rsidRPr="004E778C">
        <w:rPr>
          <w:rFonts w:ascii="Arial" w:hAnsi="Arial" w:cs="Arial"/>
        </w:rPr>
        <w:t xml:space="preserve">Gallwch nodi unrhyw gyfleoedd a nodwyd ar gyfer arbed costau o ganlyniad i gydymffurfio â’r safonau yn y blychau sylwadau hefyd. </w:t>
      </w:r>
    </w:p>
    <w:p w14:paraId="435EB984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23FFDCF0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1. Oes yna fanteision i’r corff o gydymffurfio â safonau’r Gymraeg a gynigir yn y ddogfen hon? </w:t>
      </w:r>
    </w:p>
    <w:p w14:paraId="29CBB0D1" w14:textId="77777777" w:rsidR="004E778C" w:rsidRPr="004E778C" w:rsidRDefault="004E778C" w:rsidP="004E778C">
      <w:pPr>
        <w:ind w:left="360"/>
        <w:rPr>
          <w:rFonts w:ascii="Arial" w:hAnsi="Arial" w:cs="Arial"/>
        </w:rPr>
      </w:pPr>
    </w:p>
    <w:p w14:paraId="064AFC4C" w14:textId="77777777" w:rsidR="004E778C" w:rsidRPr="004E778C" w:rsidRDefault="004E778C" w:rsidP="004E778C">
      <w:pPr>
        <w:rPr>
          <w:rFonts w:ascii="Arial" w:hAnsi="Arial" w:cs="Arial"/>
        </w:rPr>
      </w:pPr>
      <w:r w:rsidRPr="004E778C">
        <w:rPr>
          <w:rFonts w:ascii="Arial" w:hAnsi="Arial" w:cs="Arial"/>
        </w:rPr>
        <w:t>Os oes, beth yw’r manteision?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93"/>
      </w:tblGrid>
      <w:tr w:rsidR="004E778C" w:rsidRPr="004E778C" w14:paraId="4CAE5144" w14:textId="77777777" w:rsidTr="00EE6DF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376" w:type="dxa"/>
          </w:tcPr>
          <w:p w14:paraId="05BDB632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b/>
                <w:bCs/>
                <w:color w:val="000000"/>
              </w:rPr>
              <w:t xml:space="preserve">Math o fantais </w:t>
            </w:r>
          </w:p>
        </w:tc>
        <w:tc>
          <w:tcPr>
            <w:tcW w:w="6393" w:type="dxa"/>
          </w:tcPr>
          <w:p w14:paraId="5A0353AF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b/>
                <w:bCs/>
                <w:color w:val="000000"/>
              </w:rPr>
              <w:t xml:space="preserve">Disgrifiad o fantais cydymffurfio â’r safonau arfaethedig </w:t>
            </w:r>
          </w:p>
        </w:tc>
      </w:tr>
      <w:tr w:rsidR="004E778C" w:rsidRPr="004E778C" w14:paraId="2BF33CC8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</w:tcPr>
          <w:p w14:paraId="56707EBC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Mantais Economaidd </w:t>
            </w:r>
          </w:p>
        </w:tc>
        <w:tc>
          <w:tcPr>
            <w:tcW w:w="6393" w:type="dxa"/>
          </w:tcPr>
          <w:p w14:paraId="34BAD4C1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778C">
              <w:rPr>
                <w:rFonts w:ascii="Arial" w:hAnsi="Arial" w:cs="Arial"/>
              </w:rPr>
              <w:t>Nid ydym yn gallu amcangyfrif y budd economaidd o gydymffurfio â’r safonau arfaethedig.</w:t>
            </w:r>
          </w:p>
          <w:p w14:paraId="7E80BD83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</w:rPr>
              <w:br/>
              <w:t>Er ein bod wedi rhoi dadansoddiad o amcangyfrifon o’r costau fyddai ynghlwm â hyn, mae amcangyfrif buddion economaidd y safonau newydd y tu hwnt i’n harbenigedd ni.</w:t>
            </w:r>
          </w:p>
        </w:tc>
      </w:tr>
      <w:tr w:rsidR="004E778C" w:rsidRPr="004E778C" w14:paraId="546EB96D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</w:tcPr>
          <w:p w14:paraId="2D6F979A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</w:rPr>
            </w:pPr>
            <w:r w:rsidRPr="004E778C">
              <w:rPr>
                <w:rFonts w:ascii="Arial" w:hAnsi="Arial" w:cs="Arial"/>
              </w:rPr>
              <w:t xml:space="preserve">Mantais Gymdeithasol </w:t>
            </w:r>
          </w:p>
          <w:p w14:paraId="2D17CBB5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93" w:type="dxa"/>
          </w:tcPr>
          <w:p w14:paraId="04EEB3A7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</w:rPr>
              <w:t>Nid ydym yn gallu darparu amcangyfrif ar gyfer budd cymdeithasol y safonau newydd. Mae’r HCPC yn gwerthfawrogi ac yn gefnogol i’r buddion a gaiff aelodau o’r cyhoedd pan fyddant yn gallu ymwneud â rheoleiddwyr yn eu dewis iaith.</w:t>
            </w:r>
          </w:p>
        </w:tc>
      </w:tr>
      <w:tr w:rsidR="004E778C" w:rsidRPr="004E778C" w14:paraId="22DF39E7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</w:tcPr>
          <w:p w14:paraId="36CC676F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</w:rPr>
            </w:pPr>
            <w:r w:rsidRPr="004E778C">
              <w:rPr>
                <w:rFonts w:ascii="Arial" w:hAnsi="Arial" w:cs="Arial"/>
              </w:rPr>
              <w:lastRenderedPageBreak/>
              <w:t xml:space="preserve">Mantais Amgylcheddol </w:t>
            </w:r>
          </w:p>
          <w:p w14:paraId="5AA8E92F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93" w:type="dxa"/>
          </w:tcPr>
          <w:p w14:paraId="1D06A471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</w:rPr>
              <w:t>Nid ydym yn gallu amcangyfrif y buddion amgylcheddol o gydymffurfio â’r safonau arfaethedig.</w:t>
            </w:r>
          </w:p>
        </w:tc>
      </w:tr>
      <w:tr w:rsidR="004E778C" w:rsidRPr="004E778C" w14:paraId="4E25FF84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</w:tcPr>
          <w:p w14:paraId="68BD04E5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</w:rPr>
            </w:pPr>
            <w:r w:rsidRPr="004E778C">
              <w:rPr>
                <w:rFonts w:ascii="Arial" w:hAnsi="Arial" w:cs="Arial"/>
              </w:rPr>
              <w:t xml:space="preserve">Mantais Ieithyddol </w:t>
            </w:r>
          </w:p>
          <w:p w14:paraId="3671A4F3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393" w:type="dxa"/>
          </w:tcPr>
          <w:p w14:paraId="40D1DD5D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</w:rPr>
              <w:t xml:space="preserve">Nid ydym yn gallu amcangyfrif y buddion ieithyddol o gydymffurfio â’r safonau arfaethedig. Fodd bynnag, fel uchod, mae’r HCPC yn gefnogol i hawl siaradwyr Cymraeg i ryngweithio â’r sefydliad yn Gymraeg. </w:t>
            </w:r>
          </w:p>
        </w:tc>
      </w:tr>
      <w:tr w:rsidR="004E778C" w:rsidRPr="004E778C" w14:paraId="3E67DC60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76" w:type="dxa"/>
          </w:tcPr>
          <w:p w14:paraId="22C856C7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</w:rPr>
            </w:pPr>
            <w:r w:rsidRPr="004E778C">
              <w:rPr>
                <w:rFonts w:ascii="Arial" w:hAnsi="Arial" w:cs="Arial"/>
              </w:rPr>
              <w:t xml:space="preserve">Arall – byddwch mor benodol â phosibl </w:t>
            </w:r>
          </w:p>
          <w:p w14:paraId="7AB5D260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393" w:type="dxa"/>
          </w:tcPr>
          <w:p w14:paraId="2C54B505" w14:textId="77777777" w:rsidR="004E778C" w:rsidRPr="004E778C" w:rsidRDefault="004E778C" w:rsidP="00EE6DF1">
            <w:pPr>
              <w:rPr>
                <w:rFonts w:ascii="Arial" w:hAnsi="Arial" w:cs="Arial"/>
              </w:rPr>
            </w:pPr>
            <w:r w:rsidRPr="004E778C">
              <w:rPr>
                <w:rFonts w:ascii="Arial" w:hAnsi="Arial" w:cs="Arial"/>
              </w:rPr>
              <w:t xml:space="preserve">Mae’r HCPC yn cefnogi nodau’r safonau ac wedi ymrwymo i drin y Saesneg a’r Gymraeg ar y sail eu bod yn gyfartal. Trwy weithredu ein Cynllun Iaith Gymraeg, rydym yn cydymffurfio eisoes â llawer o’r safonau cyflenwi gwasanaethau yn ogystal â safonau sy’n ymwneud ag achosion cyfreithiol. </w:t>
            </w:r>
          </w:p>
          <w:p w14:paraId="48B15C4E" w14:textId="77777777" w:rsidR="004E778C" w:rsidRPr="004E778C" w:rsidRDefault="004E778C" w:rsidP="00EE6DF1">
            <w:pPr>
              <w:rPr>
                <w:rFonts w:ascii="Arial" w:hAnsi="Arial" w:cs="Arial"/>
              </w:rPr>
            </w:pPr>
          </w:p>
          <w:p w14:paraId="572EEDDB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</w:rPr>
              <w:t>Fodd bynnag, mae’r sefydliad yn bryderus ynghylch cymesuredd y safonau fel y maent yn berthnasol i’r HCPC. Fel rheoleiddiwr pedair-gwlad ar gyfer 15 o wahanol broffesiynau iechyd a gofal, rydym wedi ymrwymo i ddarparu rheoleiddio cyffyrddiad cywir sy’n diogelu’r cyhoedd ac yn rhoi gwerth am arian i’r rhai sydd wedi cofrestru. Yn hyn o beth, rydym yn pryderu ynglŷn â’r defnydd o adnoddau ar gyfer darparu gwasanaethau Cymraeg a’r effaith y gallai’r defnydd hwnnw o adnoddau ei gael ar rwymedigaethau presennol i’r cyhoedd ac i rai sydd wedi cofrestru.</w:t>
            </w:r>
          </w:p>
        </w:tc>
      </w:tr>
    </w:tbl>
    <w:p w14:paraId="317E2558" w14:textId="77777777" w:rsidR="004E778C" w:rsidRPr="004E778C" w:rsidRDefault="004E778C" w:rsidP="004E778C">
      <w:pPr>
        <w:rPr>
          <w:rFonts w:ascii="Arial" w:hAnsi="Arial" w:cs="Arial"/>
        </w:rPr>
      </w:pPr>
    </w:p>
    <w:p w14:paraId="4F6B6BF9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671A027A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Beth yw cost flynyddol cydymffurfio â’r Cynllun Iaith Gymraeg cyfredol? </w:t>
      </w:r>
    </w:p>
    <w:p w14:paraId="6BDDE60C" w14:textId="77777777" w:rsidR="004E778C" w:rsidRPr="004E778C" w:rsidRDefault="004E778C" w:rsidP="004E77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748"/>
      </w:tblGrid>
      <w:tr w:rsidR="004E778C" w:rsidRPr="004E778C" w14:paraId="5AACAAE8" w14:textId="77777777" w:rsidTr="00EE6DF1">
        <w:tc>
          <w:tcPr>
            <w:tcW w:w="2263" w:type="dxa"/>
          </w:tcPr>
          <w:p w14:paraId="3ACF517F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3E7647C8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</w:tr>
      <w:tr w:rsidR="004E778C" w:rsidRPr="004E778C" w14:paraId="1475936F" w14:textId="77777777" w:rsidTr="00EE6DF1">
        <w:tc>
          <w:tcPr>
            <w:tcW w:w="2263" w:type="dxa"/>
          </w:tcPr>
          <w:p w14:paraId="2D256BA9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Costau cydymffurfio â’r Cynllun Iaith (ni ddylid cynnwys costau staff) </w:t>
            </w:r>
          </w:p>
          <w:p w14:paraId="0FA00305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08A09B61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r w:rsidRPr="004E778C">
              <w:rPr>
                <w:rFonts w:ascii="Arial" w:hAnsi="Arial" w:cs="Arial"/>
                <w:sz w:val="24"/>
                <w:szCs w:val="24"/>
              </w:rPr>
              <w:t>£4500</w:t>
            </w:r>
          </w:p>
        </w:tc>
      </w:tr>
    </w:tbl>
    <w:p w14:paraId="7DA5CFD4" w14:textId="77777777" w:rsidR="004E778C" w:rsidRPr="004E778C" w:rsidRDefault="004E778C" w:rsidP="004E778C">
      <w:pPr>
        <w:rPr>
          <w:rFonts w:ascii="Arial" w:hAnsi="Arial" w:cs="Arial"/>
        </w:rPr>
      </w:pPr>
    </w:p>
    <w:p w14:paraId="5D22F54B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Rhagor o fanylion am sut y cyfrifwyd y gost: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778C" w:rsidRPr="004E778C" w14:paraId="3DA5C39B" w14:textId="77777777" w:rsidTr="00EE6DF1">
        <w:tc>
          <w:tcPr>
            <w:tcW w:w="9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3"/>
              <w:gridCol w:w="4391"/>
            </w:tblGrid>
            <w:tr w:rsidR="004E778C" w:rsidRPr="004E778C" w14:paraId="50D85792" w14:textId="77777777" w:rsidTr="00EE6DF1">
              <w:tc>
                <w:tcPr>
                  <w:tcW w:w="4395" w:type="dxa"/>
                </w:tcPr>
                <w:p w14:paraId="21293310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Cyfieithiad</w:t>
                  </w:r>
                  <w:proofErr w:type="spellEnd"/>
                </w:p>
                <w:p w14:paraId="4498A71B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Digwyddiadau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gynhaliwyd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yng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Nghymru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cyfieithu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dogfennau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a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chyfieithu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ar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yr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pryd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14:paraId="2F4F9CCA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C3EAD07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Cyhoeddi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fersiwn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Gymraeg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safonau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diwygiedig</w:t>
                  </w:r>
                  <w:proofErr w:type="spellEnd"/>
                </w:p>
                <w:p w14:paraId="2B80AF80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2D97FB2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Hysbyseb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Gymraeg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ar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gyfer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recriwtio'r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Cyngor</w:t>
                  </w:r>
                  <w:proofErr w:type="spellEnd"/>
                </w:p>
              </w:tc>
              <w:tc>
                <w:tcPr>
                  <w:tcW w:w="4395" w:type="dxa"/>
                </w:tcPr>
                <w:p w14:paraId="6D0479FF" w14:textId="77777777" w:rsidR="004E778C" w:rsidRPr="004E778C" w:rsidRDefault="004E778C" w:rsidP="00EE6DF1">
                  <w:pPr>
                    <w:ind w:left="72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5FC91D87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eastAsia="Calibri" w:hAnsi="Arial" w:cs="Arial"/>
                      <w:sz w:val="24"/>
                      <w:szCs w:val="24"/>
                    </w:rPr>
                    <w:t>£1,125</w:t>
                  </w:r>
                </w:p>
                <w:p w14:paraId="417EB88F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357B0ABC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4C579E65" w14:textId="77777777" w:rsidR="004E778C" w:rsidRPr="004E778C" w:rsidRDefault="004E778C" w:rsidP="00EE6DF1">
                  <w:pPr>
                    <w:ind w:left="72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58646933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eastAsia="Calibri" w:hAnsi="Arial" w:cs="Arial"/>
                      <w:sz w:val="24"/>
                      <w:szCs w:val="24"/>
                    </w:rPr>
                    <w:t>£2,375</w:t>
                  </w:r>
                </w:p>
                <w:p w14:paraId="1F24A192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5B5721EC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38BD4A4E" w14:textId="77777777" w:rsidR="004E778C" w:rsidRPr="004E778C" w:rsidRDefault="004E778C" w:rsidP="00EE6DF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4E778C">
                    <w:rPr>
                      <w:rFonts w:ascii="Arial" w:eastAsia="Calibri" w:hAnsi="Arial" w:cs="Arial"/>
                      <w:sz w:val="24"/>
                      <w:szCs w:val="24"/>
                    </w:rPr>
                    <w:t>£72</w:t>
                  </w:r>
                </w:p>
              </w:tc>
            </w:tr>
            <w:tr w:rsidR="004E778C" w:rsidRPr="004E778C" w14:paraId="4446EA52" w14:textId="77777777" w:rsidTr="00EE6DF1">
              <w:tc>
                <w:tcPr>
                  <w:tcW w:w="4395" w:type="dxa"/>
                </w:tcPr>
                <w:p w14:paraId="16A44F96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8DF546" w14:textId="77777777" w:rsidR="004E778C" w:rsidRPr="004E778C" w:rsidRDefault="004E778C" w:rsidP="00EE6D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Cyhoeddi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marchnata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yn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benodol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ynglŷn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â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chydymffurfio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â'r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Cynllun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Cymraeg</w:t>
                  </w:r>
                </w:p>
                <w:p w14:paraId="390758B8" w14:textId="77777777" w:rsidR="004E778C" w:rsidRPr="004E778C" w:rsidRDefault="004E778C" w:rsidP="00EE6DF1">
                  <w:pPr>
                    <w:ind w:left="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Swydd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wag y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Cyngor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Hysbysebu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>yn</w:t>
                  </w:r>
                  <w:proofErr w:type="spellEnd"/>
                  <w:r w:rsidRPr="004E778C">
                    <w:rPr>
                      <w:rFonts w:ascii="Arial" w:hAnsi="Arial" w:cs="Arial"/>
                      <w:sz w:val="24"/>
                      <w:szCs w:val="24"/>
                    </w:rPr>
                    <w:t xml:space="preserve"> Jobs Cymru</w:t>
                  </w:r>
                </w:p>
              </w:tc>
              <w:tc>
                <w:tcPr>
                  <w:tcW w:w="4395" w:type="dxa"/>
                </w:tcPr>
                <w:p w14:paraId="69E35FF6" w14:textId="77777777" w:rsidR="004E778C" w:rsidRPr="004E778C" w:rsidRDefault="004E778C" w:rsidP="00EE6DF1">
                  <w:pPr>
                    <w:ind w:left="72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52E54765" w14:textId="77777777" w:rsidR="004E778C" w:rsidRPr="004E778C" w:rsidRDefault="004E778C" w:rsidP="00EE6DF1">
                  <w:pPr>
                    <w:ind w:left="72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40F0BE2A" w14:textId="77777777" w:rsidR="004E778C" w:rsidRPr="004E778C" w:rsidRDefault="004E778C" w:rsidP="00EE6DF1">
                  <w:pPr>
                    <w:ind w:left="72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6EBC2E3E" w14:textId="77777777" w:rsidR="004E778C" w:rsidRPr="004E778C" w:rsidRDefault="004E778C" w:rsidP="00EE6DF1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4E778C">
                    <w:rPr>
                      <w:rFonts w:ascii="Arial" w:eastAsia="Calibri" w:hAnsi="Arial" w:cs="Arial"/>
                      <w:sz w:val="24"/>
                      <w:szCs w:val="24"/>
                    </w:rPr>
                    <w:t>£1000</w:t>
                  </w:r>
                </w:p>
              </w:tc>
            </w:tr>
          </w:tbl>
          <w:p w14:paraId="6F9837E8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B4DE2C2" w14:textId="77777777" w:rsidR="004E778C" w:rsidRPr="004E778C" w:rsidRDefault="004E778C" w:rsidP="004E778C">
      <w:pPr>
        <w:rPr>
          <w:rFonts w:ascii="Arial" w:hAnsi="Arial" w:cs="Arial"/>
          <w:b/>
          <w:bCs/>
        </w:rPr>
      </w:pPr>
    </w:p>
    <w:p w14:paraId="1600F0F7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3D28E7F5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3. Costau Staffio </w:t>
      </w:r>
    </w:p>
    <w:p w14:paraId="65576CA1" w14:textId="77777777" w:rsidR="004E778C" w:rsidRPr="004E778C" w:rsidRDefault="004E778C" w:rsidP="004E778C">
      <w:pPr>
        <w:rPr>
          <w:rFonts w:ascii="Arial" w:hAnsi="Arial" w:cs="Arial"/>
        </w:rPr>
      </w:pPr>
      <w:r w:rsidRPr="004E778C">
        <w:rPr>
          <w:rFonts w:ascii="Arial" w:hAnsi="Arial" w:cs="Arial"/>
        </w:rPr>
        <w:t>Nodwch y costau staffio sy’n gysylltiedig â chyflawni ymrwymiadau eich Cynllun Iaith cyfredol, ac unrhyw gostau staffio ychwanegol yn sgil gorfod cydymffurfio â’r safonau a nodir yn y Rheoliadau sy’n destun yr ymgynghoriad: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778C" w:rsidRPr="004E778C" w14:paraId="75098A22" w14:textId="77777777" w:rsidTr="00EE6DF1">
        <w:tc>
          <w:tcPr>
            <w:tcW w:w="9016" w:type="dxa"/>
          </w:tcPr>
          <w:p w14:paraId="65EF5964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cyfredol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>: £ 10,000</w:t>
            </w:r>
          </w:p>
          <w:p w14:paraId="2A4549AA" w14:textId="77777777" w:rsidR="004E778C" w:rsidRPr="004E778C" w:rsidRDefault="004E778C" w:rsidP="00EE6D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Rheoliadau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arfaethedig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>: £ 28,000</w:t>
            </w:r>
          </w:p>
          <w:p w14:paraId="3F27CDA8" w14:textId="77777777" w:rsidR="004E778C" w:rsidRPr="004E778C" w:rsidRDefault="004E778C" w:rsidP="00EE6D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Gweler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daenlen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Excel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hatodi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i’n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cyflwyniad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dadansoddiad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A052DF8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03C14110" w14:textId="77777777" w:rsidR="004E778C" w:rsidRPr="004E778C" w:rsidRDefault="004E778C" w:rsidP="004E778C">
      <w:pPr>
        <w:pStyle w:val="Default"/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4. Safonau cyflenwi gwasanaethau</w:t>
      </w:r>
    </w:p>
    <w:p w14:paraId="27E9BE9B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 </w:t>
      </w:r>
    </w:p>
    <w:p w14:paraId="4D421833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</w:rPr>
        <w:t xml:space="preserve">Gellir gweld y safonau cyflenwi gwasanaethau yn Atodlen 1 o’r rheoliadau drafft. </w:t>
      </w:r>
    </w:p>
    <w:p w14:paraId="7BA738D6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593C618D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A yw’r dyletswyddau yn y safonau cyflenwi gwasanaethau drafft yn debygol o gael effaith ar eich adnoddau neu’r ffordd rydych chi’n defnyddio’r adnoddau hynny?</w:t>
      </w:r>
    </w:p>
    <w:p w14:paraId="7C774924" w14:textId="77777777" w:rsidR="004E778C" w:rsidRPr="004E778C" w:rsidRDefault="004E778C" w:rsidP="004E778C">
      <w:pPr>
        <w:rPr>
          <w:rFonts w:ascii="Arial" w:hAnsi="Arial" w:cs="Arial"/>
          <w:b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37"/>
      </w:tblGrid>
      <w:tr w:rsidR="004E778C" w:rsidRPr="004E778C" w14:paraId="4D7B01E2" w14:textId="77777777" w:rsidTr="00EE6DF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237" w:type="dxa"/>
          </w:tcPr>
          <w:p w14:paraId="073DF200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Ydynt </w:t>
            </w:r>
          </w:p>
        </w:tc>
        <w:tc>
          <w:tcPr>
            <w:tcW w:w="1237" w:type="dxa"/>
          </w:tcPr>
          <w:p w14:paraId="6E79B0A8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778C" w:rsidRPr="004E778C" w14:paraId="199E278C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37" w:type="dxa"/>
          </w:tcPr>
          <w:p w14:paraId="030427D4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Nac ydynt </w:t>
            </w:r>
          </w:p>
        </w:tc>
        <w:tc>
          <w:tcPr>
            <w:tcW w:w="1237" w:type="dxa"/>
          </w:tcPr>
          <w:p w14:paraId="517892A2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635FF668" w14:textId="77777777" w:rsidR="004E778C" w:rsidRPr="004E778C" w:rsidRDefault="004E778C" w:rsidP="004E77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E778C" w:rsidRPr="004E778C" w14:paraId="438FA2F3" w14:textId="77777777" w:rsidTr="00EE6DF1">
        <w:tc>
          <w:tcPr>
            <w:tcW w:w="4508" w:type="dxa"/>
          </w:tcPr>
          <w:p w14:paraId="737CD7BC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6D2CFA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(i’r £’000 agosaf) </w:t>
            </w:r>
          </w:p>
          <w:p w14:paraId="52633907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778C" w:rsidRPr="004E778C" w14:paraId="7AD14FB6" w14:textId="77777777" w:rsidTr="00EE6DF1">
        <w:tc>
          <w:tcPr>
            <w:tcW w:w="4508" w:type="dxa"/>
          </w:tcPr>
          <w:p w14:paraId="786B2335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Cydymffurfio â’r safonau cyflenwi gwasanaethau drafft </w:t>
            </w:r>
          </w:p>
          <w:p w14:paraId="4132ADC7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0417925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r w:rsidRPr="004E778C">
              <w:rPr>
                <w:rFonts w:ascii="Arial" w:hAnsi="Arial" w:cs="Arial"/>
                <w:sz w:val="24"/>
                <w:szCs w:val="24"/>
              </w:rPr>
              <w:t>£1,164,000</w:t>
            </w:r>
          </w:p>
        </w:tc>
      </w:tr>
    </w:tbl>
    <w:p w14:paraId="4AEC0010" w14:textId="77777777" w:rsidR="004E778C" w:rsidRPr="004E778C" w:rsidRDefault="004E778C" w:rsidP="004E778C">
      <w:pPr>
        <w:rPr>
          <w:rFonts w:ascii="Arial" w:hAnsi="Arial" w:cs="Arial"/>
        </w:rPr>
      </w:pPr>
    </w:p>
    <w:p w14:paraId="5ACB44E5" w14:textId="77777777" w:rsidR="004E778C" w:rsidRPr="004E778C" w:rsidRDefault="004E778C" w:rsidP="004E778C">
      <w:pPr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Rhagor o fanylion </w:t>
      </w:r>
      <w:r w:rsidRPr="004E778C">
        <w:rPr>
          <w:rFonts w:ascii="Arial" w:hAnsi="Arial" w:cs="Arial"/>
        </w:rPr>
        <w:t>(er enghraifft, a oes safonau cyflenwi gwasanaethau penodol yn debygol o greu costau ychwanegol i’ch sefydliad, sut rydych wedi amcangyfrif y gost ychwanegol ac ym mha flwyddyn (blynyddoedd) ydych chi’n disgwyl i’r costau ddigwydd?)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778C" w:rsidRPr="004E778C" w14:paraId="1762E00F" w14:textId="77777777" w:rsidTr="00EE6DF1">
        <w:tc>
          <w:tcPr>
            <w:tcW w:w="9016" w:type="dxa"/>
          </w:tcPr>
          <w:p w14:paraId="431EF24A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Gweler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daenlen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Excel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hatodi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i’n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cyflwyniad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dadansoddiad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41C658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A5ADE" w14:textId="77777777" w:rsidR="004E778C" w:rsidRPr="004E778C" w:rsidRDefault="004E778C" w:rsidP="004E778C">
      <w:pPr>
        <w:rPr>
          <w:rFonts w:ascii="Arial" w:hAnsi="Arial" w:cs="Arial"/>
        </w:rPr>
      </w:pPr>
    </w:p>
    <w:p w14:paraId="24BCD210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7AD37A5D" w14:textId="77777777" w:rsidR="004E778C" w:rsidRPr="004E778C" w:rsidRDefault="004E778C" w:rsidP="004E778C">
      <w:pPr>
        <w:pStyle w:val="Default"/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 xml:space="preserve">5. Safonau llunio polisi </w:t>
      </w:r>
    </w:p>
    <w:p w14:paraId="1E0A37BA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09088A74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</w:rPr>
        <w:t xml:space="preserve">Gellir gweld y safonau llunio polisi yn Atodlen 2 i’r rheoliadau drafft. </w:t>
      </w:r>
    </w:p>
    <w:p w14:paraId="27B43A3E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482B158B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lastRenderedPageBreak/>
        <w:t>A yw’r dyletswyddau yn y safonau llunio polisi yn debygol o gael effaith ar eich adnoddau neu’r ffordd rydych chi’n defnyddio’r adnoddau hynny?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37"/>
      </w:tblGrid>
      <w:tr w:rsidR="004E778C" w:rsidRPr="004E778C" w14:paraId="0793BA9C" w14:textId="77777777" w:rsidTr="00EE6DF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237" w:type="dxa"/>
          </w:tcPr>
          <w:p w14:paraId="37E6581A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Ydynt </w:t>
            </w:r>
          </w:p>
        </w:tc>
        <w:tc>
          <w:tcPr>
            <w:tcW w:w="1237" w:type="dxa"/>
          </w:tcPr>
          <w:p w14:paraId="1ACEB8C9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778C" w:rsidRPr="004E778C" w14:paraId="190723AE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37" w:type="dxa"/>
          </w:tcPr>
          <w:p w14:paraId="496AA001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Nac ydynt </w:t>
            </w:r>
          </w:p>
        </w:tc>
        <w:tc>
          <w:tcPr>
            <w:tcW w:w="1237" w:type="dxa"/>
          </w:tcPr>
          <w:p w14:paraId="1A891C15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41F079B7" w14:textId="77777777" w:rsidR="004E778C" w:rsidRPr="004E778C" w:rsidRDefault="004E778C" w:rsidP="004E77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E778C" w:rsidRPr="004E778C" w14:paraId="66F024D4" w14:textId="77777777" w:rsidTr="00EE6DF1">
        <w:tc>
          <w:tcPr>
            <w:tcW w:w="4508" w:type="dxa"/>
          </w:tcPr>
          <w:p w14:paraId="417A4177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A2E3FDC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(i’r £’000 agosaf) </w:t>
            </w:r>
          </w:p>
          <w:p w14:paraId="2B54954B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78C" w:rsidRPr="004E778C" w14:paraId="474ABCD4" w14:textId="77777777" w:rsidTr="00EE6DF1">
        <w:tc>
          <w:tcPr>
            <w:tcW w:w="4508" w:type="dxa"/>
          </w:tcPr>
          <w:p w14:paraId="25C1B6E7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Cydymffurfio â’r safonau llunio polisi </w:t>
            </w:r>
          </w:p>
          <w:p w14:paraId="13928640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34FFEA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r w:rsidRPr="004E778C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</w:tbl>
    <w:p w14:paraId="193ADE92" w14:textId="77777777" w:rsidR="004E778C" w:rsidRPr="004E778C" w:rsidRDefault="004E778C" w:rsidP="004E778C">
      <w:pPr>
        <w:rPr>
          <w:rFonts w:ascii="Arial" w:hAnsi="Arial" w:cs="Arial"/>
        </w:rPr>
      </w:pPr>
    </w:p>
    <w:p w14:paraId="02793A72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Rhagor o fanylion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778C" w:rsidRPr="004E778C" w14:paraId="67F0FABE" w14:textId="77777777" w:rsidTr="00EE6DF1">
        <w:tc>
          <w:tcPr>
            <w:tcW w:w="9016" w:type="dxa"/>
          </w:tcPr>
          <w:p w14:paraId="7FC3CBC0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Gweler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daenlen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Excel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wedi’i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hatodi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i’n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cyflwyniad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dadansoddiad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llawn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56C88A1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2470D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creu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mae’r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gorgyffwrdd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rhwng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tasgau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gwahanol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rolau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golygu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oeddem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pa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gyfran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byddent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hangen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Ble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goblygiadau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eglur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safon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gost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honno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wahân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B2CB143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934C6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hynny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fwyaf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gostau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taenlen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C8A7D2C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D02B4F" w14:textId="77777777" w:rsidR="004E778C" w:rsidRPr="004E778C" w:rsidRDefault="004E778C" w:rsidP="004E778C">
      <w:pPr>
        <w:rPr>
          <w:rFonts w:ascii="Arial" w:hAnsi="Arial" w:cs="Arial"/>
        </w:rPr>
      </w:pPr>
    </w:p>
    <w:p w14:paraId="271A38D6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340339FE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6. Safonau gweithredu </w:t>
      </w:r>
    </w:p>
    <w:p w14:paraId="7AD48D5A" w14:textId="77777777" w:rsidR="004E778C" w:rsidRPr="004E778C" w:rsidRDefault="004E778C" w:rsidP="004E778C">
      <w:pPr>
        <w:rPr>
          <w:rFonts w:ascii="Arial" w:hAnsi="Arial" w:cs="Arial"/>
        </w:rPr>
      </w:pPr>
      <w:r w:rsidRPr="004E778C">
        <w:rPr>
          <w:rFonts w:ascii="Arial" w:hAnsi="Arial" w:cs="Arial"/>
        </w:rPr>
        <w:t>Gellir gweld y safonau gweithredu yn Atodlen 3 i’r rheoliadau drafft.</w:t>
      </w:r>
    </w:p>
    <w:p w14:paraId="473FABDB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A yw’r dyletswyddau yn y safonau gweithredu yn debygol o gael effaith ar eich adnoddau neu’r ffordd rydych chi’n defnyddio’r adnoddau hynny?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37"/>
      </w:tblGrid>
      <w:tr w:rsidR="004E778C" w:rsidRPr="004E778C" w14:paraId="696DE7CF" w14:textId="77777777" w:rsidTr="00EE6DF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237" w:type="dxa"/>
          </w:tcPr>
          <w:p w14:paraId="70B0DBA1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Ydynt </w:t>
            </w:r>
          </w:p>
        </w:tc>
        <w:tc>
          <w:tcPr>
            <w:tcW w:w="1237" w:type="dxa"/>
          </w:tcPr>
          <w:p w14:paraId="4BE69EFB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778C" w:rsidRPr="004E778C" w14:paraId="08DE59EB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37" w:type="dxa"/>
          </w:tcPr>
          <w:p w14:paraId="3862EE3B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Nac ydynt </w:t>
            </w:r>
          </w:p>
        </w:tc>
        <w:tc>
          <w:tcPr>
            <w:tcW w:w="1237" w:type="dxa"/>
          </w:tcPr>
          <w:p w14:paraId="465A14D7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52C4FBB" w14:textId="77777777" w:rsidR="004E778C" w:rsidRPr="004E778C" w:rsidRDefault="004E778C" w:rsidP="004E77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E778C" w:rsidRPr="004E778C" w14:paraId="33F71816" w14:textId="77777777" w:rsidTr="00EE6DF1">
        <w:tc>
          <w:tcPr>
            <w:tcW w:w="4508" w:type="dxa"/>
          </w:tcPr>
          <w:p w14:paraId="1FFB9E17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EC9414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(i’r £’000 agosaf) </w:t>
            </w:r>
          </w:p>
          <w:p w14:paraId="18F96DD4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778C" w:rsidRPr="004E778C" w14:paraId="7B1D5109" w14:textId="77777777" w:rsidTr="00EE6DF1">
        <w:tc>
          <w:tcPr>
            <w:tcW w:w="4508" w:type="dxa"/>
          </w:tcPr>
          <w:p w14:paraId="2963D511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Cydymffurfio â’r safonau gweithredu </w:t>
            </w:r>
          </w:p>
          <w:p w14:paraId="75F1B52E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4C094E7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EBAAE6C" w14:textId="77777777" w:rsidR="004E778C" w:rsidRPr="004E778C" w:rsidRDefault="004E778C" w:rsidP="004E778C">
      <w:pPr>
        <w:rPr>
          <w:rFonts w:ascii="Arial" w:hAnsi="Arial" w:cs="Arial"/>
        </w:rPr>
      </w:pPr>
    </w:p>
    <w:p w14:paraId="4AC22B4B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Rhagor o fanylion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778C" w:rsidRPr="004E778C" w14:paraId="41F74E4B" w14:textId="77777777" w:rsidTr="00EE6DF1">
        <w:tc>
          <w:tcPr>
            <w:tcW w:w="9016" w:type="dxa"/>
          </w:tcPr>
          <w:p w14:paraId="1603AFB8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creu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mae’r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gorgyffwrdd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rhwng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tasgau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gwahanol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rolau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golygu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oeddem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pa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gyfran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byddent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hangen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Ble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goblygiadau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eglur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safon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gost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honno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wahân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678E6A9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9972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hynny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fwyaf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gostau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taenlen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E4C58CC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837853" w14:textId="77777777" w:rsidR="004E778C" w:rsidRPr="004E778C" w:rsidRDefault="004E778C" w:rsidP="004E778C">
      <w:pPr>
        <w:rPr>
          <w:rFonts w:ascii="Arial" w:hAnsi="Arial" w:cs="Arial"/>
        </w:rPr>
      </w:pPr>
    </w:p>
    <w:p w14:paraId="19ABE345" w14:textId="77777777" w:rsidR="004E778C" w:rsidRPr="004E778C" w:rsidRDefault="004E778C" w:rsidP="004E778C">
      <w:pPr>
        <w:pStyle w:val="Default"/>
        <w:rPr>
          <w:rFonts w:ascii="Arial" w:hAnsi="Arial" w:cs="Arial"/>
        </w:rPr>
      </w:pPr>
    </w:p>
    <w:p w14:paraId="723A7CBE" w14:textId="77777777" w:rsidR="004E778C" w:rsidRPr="004E778C" w:rsidRDefault="004E778C" w:rsidP="004E778C">
      <w:pPr>
        <w:pStyle w:val="Default"/>
        <w:rPr>
          <w:rFonts w:ascii="Arial" w:hAnsi="Arial" w:cs="Arial"/>
        </w:rPr>
      </w:pPr>
      <w:r w:rsidRPr="004E778C">
        <w:rPr>
          <w:rFonts w:ascii="Arial" w:hAnsi="Arial" w:cs="Arial"/>
          <w:b/>
          <w:bCs/>
        </w:rPr>
        <w:t xml:space="preserve">7. Safonau cadw cofnodion a safonau ymdrin â materion ategol </w:t>
      </w:r>
    </w:p>
    <w:p w14:paraId="48D08B72" w14:textId="77777777" w:rsidR="004E778C" w:rsidRPr="004E778C" w:rsidRDefault="004E778C" w:rsidP="004E778C">
      <w:pPr>
        <w:rPr>
          <w:rFonts w:ascii="Arial" w:hAnsi="Arial" w:cs="Arial"/>
        </w:rPr>
      </w:pPr>
      <w:r w:rsidRPr="004E778C">
        <w:rPr>
          <w:rFonts w:ascii="Arial" w:hAnsi="Arial" w:cs="Arial"/>
        </w:rPr>
        <w:t>Gellir gweld y safonau cadw cofnodion yn Atodlen 4 o’r rheoliadau drafft a’r safonau ymdrin â materion ategol yn Atodlen 5.</w:t>
      </w:r>
    </w:p>
    <w:p w14:paraId="03826929" w14:textId="77777777" w:rsidR="004E778C" w:rsidRPr="004E778C" w:rsidRDefault="004E778C" w:rsidP="004E778C">
      <w:pPr>
        <w:rPr>
          <w:rFonts w:ascii="Arial" w:hAnsi="Arial" w:cs="Arial"/>
        </w:rPr>
      </w:pPr>
      <w:r w:rsidRPr="004E778C">
        <w:rPr>
          <w:rFonts w:ascii="Arial" w:hAnsi="Arial" w:cs="Arial"/>
        </w:rPr>
        <w:t>A yw’r dyletswyddau yn y safonau cadw cofnodion a’r safon yn ymdrin â materion ategol yn debygol o gael effaith ar eich adnoddau neu’r ffordd rydych chi’n defnyddio’r adnoddau hynny?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1237"/>
      </w:tblGrid>
      <w:tr w:rsidR="004E778C" w:rsidRPr="004E778C" w14:paraId="5929DD15" w14:textId="77777777" w:rsidTr="00EE6DF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237" w:type="dxa"/>
          </w:tcPr>
          <w:p w14:paraId="3D090E14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Ydynt </w:t>
            </w:r>
          </w:p>
        </w:tc>
        <w:tc>
          <w:tcPr>
            <w:tcW w:w="1237" w:type="dxa"/>
          </w:tcPr>
          <w:p w14:paraId="1F6DFA59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778C" w:rsidRPr="004E778C" w14:paraId="5F669217" w14:textId="77777777" w:rsidTr="00EE6DF1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237" w:type="dxa"/>
          </w:tcPr>
          <w:p w14:paraId="361343AC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E778C">
              <w:rPr>
                <w:rFonts w:ascii="Arial" w:hAnsi="Arial" w:cs="Arial"/>
                <w:color w:val="000000"/>
              </w:rPr>
              <w:t xml:space="preserve">Nac ydynt </w:t>
            </w:r>
          </w:p>
        </w:tc>
        <w:tc>
          <w:tcPr>
            <w:tcW w:w="1237" w:type="dxa"/>
          </w:tcPr>
          <w:p w14:paraId="1C17FD8C" w14:textId="77777777" w:rsidR="004E778C" w:rsidRPr="004E778C" w:rsidRDefault="004E778C" w:rsidP="00EE6D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7CFF58F7" w14:textId="77777777" w:rsidR="004E778C" w:rsidRPr="004E778C" w:rsidRDefault="004E778C" w:rsidP="004E778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E778C" w:rsidRPr="004E778C" w14:paraId="5B4035EE" w14:textId="77777777" w:rsidTr="00EE6DF1">
        <w:tc>
          <w:tcPr>
            <w:tcW w:w="4508" w:type="dxa"/>
          </w:tcPr>
          <w:p w14:paraId="6B04E90C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6D7229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(i’r £’000 agosaf) </w:t>
            </w:r>
          </w:p>
          <w:p w14:paraId="1FC17207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778C" w:rsidRPr="004E778C" w14:paraId="49A46373" w14:textId="77777777" w:rsidTr="00EE6DF1">
        <w:tc>
          <w:tcPr>
            <w:tcW w:w="4508" w:type="dxa"/>
          </w:tcPr>
          <w:p w14:paraId="4961DEED" w14:textId="77777777" w:rsidR="004E778C" w:rsidRPr="004E778C" w:rsidRDefault="004E778C" w:rsidP="00EE6DF1">
            <w:pPr>
              <w:pStyle w:val="Defaul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7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Cydymffurfio â’r safonau cadw cofnodion a’r safonau ymdrin â materion ategol </w:t>
            </w:r>
          </w:p>
          <w:p w14:paraId="4AB2006A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C6C5F0" w14:textId="77777777" w:rsidR="004E778C" w:rsidRPr="004E778C" w:rsidRDefault="004E778C" w:rsidP="00EE6D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28815C2" w14:textId="77777777" w:rsidR="004E778C" w:rsidRPr="004E778C" w:rsidRDefault="004E778C" w:rsidP="004E778C">
      <w:pPr>
        <w:rPr>
          <w:rFonts w:ascii="Arial" w:hAnsi="Arial" w:cs="Arial"/>
        </w:rPr>
      </w:pPr>
    </w:p>
    <w:p w14:paraId="79B78B4A" w14:textId="77777777" w:rsidR="004E778C" w:rsidRPr="004E778C" w:rsidRDefault="004E778C" w:rsidP="004E778C">
      <w:pPr>
        <w:rPr>
          <w:rFonts w:ascii="Arial" w:hAnsi="Arial" w:cs="Arial"/>
          <w:b/>
          <w:bCs/>
        </w:rPr>
      </w:pPr>
      <w:r w:rsidRPr="004E778C">
        <w:rPr>
          <w:rFonts w:ascii="Arial" w:hAnsi="Arial" w:cs="Arial"/>
          <w:b/>
          <w:bCs/>
        </w:rPr>
        <w:t>Rhagor o fanylion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E778C" w:rsidRPr="004E778C" w14:paraId="56A286B9" w14:textId="77777777" w:rsidTr="00EE6DF1">
        <w:tc>
          <w:tcPr>
            <w:tcW w:w="9016" w:type="dxa"/>
          </w:tcPr>
          <w:p w14:paraId="11679198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creu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mae’r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gorgyffwrdd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rhwng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tasgau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gwahanol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rolau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golygu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oeddem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pa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gyfran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byddent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hangen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Ble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roedd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goblygiadau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adnoddau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eglur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safon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gost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honno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wahân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D49237F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3B095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hynny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rydym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amcangyfrif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ychwanegol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fwyaf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gostau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eitem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E778C">
              <w:rPr>
                <w:rFonts w:ascii="Arial" w:hAnsi="Arial" w:cs="Arial"/>
                <w:sz w:val="24"/>
                <w:szCs w:val="24"/>
              </w:rPr>
              <w:t>taenlen</w:t>
            </w:r>
            <w:proofErr w:type="spellEnd"/>
            <w:r w:rsidRPr="004E778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EF9F7C0" w14:textId="77777777" w:rsidR="004E778C" w:rsidRPr="004E778C" w:rsidRDefault="004E778C" w:rsidP="00EE6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417385B" w14:textId="77777777" w:rsidR="004E778C" w:rsidRPr="004E778C" w:rsidRDefault="004E778C" w:rsidP="004E778C">
      <w:pPr>
        <w:rPr>
          <w:rFonts w:ascii="Arial" w:hAnsi="Arial" w:cs="Arial"/>
        </w:rPr>
      </w:pPr>
    </w:p>
    <w:p w14:paraId="41E3E748" w14:textId="77777777" w:rsidR="004E778C" w:rsidRPr="004E778C" w:rsidRDefault="004E778C" w:rsidP="00D56A97">
      <w:pPr>
        <w:spacing w:line="276" w:lineRule="auto"/>
        <w:rPr>
          <w:rFonts w:ascii="Arial" w:hAnsi="Arial" w:cs="Arial"/>
          <w:color w:val="000000" w:themeColor="text1"/>
        </w:rPr>
      </w:pPr>
    </w:p>
    <w:p w14:paraId="76C1EF5D" w14:textId="77777777" w:rsidR="004E778C" w:rsidRPr="004E778C" w:rsidRDefault="004E778C">
      <w:pPr>
        <w:spacing w:line="276" w:lineRule="auto"/>
        <w:rPr>
          <w:rFonts w:ascii="Arial" w:hAnsi="Arial" w:cs="Arial"/>
          <w:color w:val="000000" w:themeColor="text1"/>
        </w:rPr>
      </w:pPr>
    </w:p>
    <w:sectPr w:rsidR="004E778C" w:rsidRPr="004E778C" w:rsidSect="000009B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0097" w14:textId="77777777" w:rsidR="00EB1B37" w:rsidRDefault="00EB1B37" w:rsidP="002830D8">
      <w:r>
        <w:separator/>
      </w:r>
    </w:p>
  </w:endnote>
  <w:endnote w:type="continuationSeparator" w:id="0">
    <w:p w14:paraId="175AE815" w14:textId="77777777" w:rsidR="00EB1B37" w:rsidRDefault="00EB1B37" w:rsidP="002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ahoma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17182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4930555A" w14:textId="77777777" w:rsidR="001C7885" w:rsidRPr="00D57DE6" w:rsidRDefault="001C7885">
        <w:pPr>
          <w:pStyle w:val="Footer"/>
          <w:jc w:val="center"/>
          <w:rPr>
            <w:rFonts w:ascii="Arial" w:hAnsi="Arial" w:cs="Arial"/>
            <w:sz w:val="22"/>
          </w:rPr>
        </w:pPr>
        <w:r w:rsidRPr="00D57DE6">
          <w:rPr>
            <w:rFonts w:ascii="Arial" w:hAnsi="Arial" w:cs="Arial"/>
            <w:sz w:val="22"/>
          </w:rPr>
          <w:fldChar w:fldCharType="begin"/>
        </w:r>
        <w:r w:rsidRPr="00D57DE6">
          <w:rPr>
            <w:rFonts w:ascii="Arial" w:hAnsi="Arial" w:cs="Arial"/>
            <w:sz w:val="22"/>
          </w:rPr>
          <w:instrText xml:space="preserve"> PAGE   \* MERGEFORMAT </w:instrText>
        </w:r>
        <w:r w:rsidRPr="00D57DE6">
          <w:rPr>
            <w:rFonts w:ascii="Arial" w:hAnsi="Arial" w:cs="Arial"/>
            <w:sz w:val="22"/>
          </w:rPr>
          <w:fldChar w:fldCharType="separate"/>
        </w:r>
        <w:r w:rsidR="003E49BE">
          <w:rPr>
            <w:rFonts w:ascii="Arial" w:hAnsi="Arial" w:cs="Arial"/>
            <w:sz w:val="22"/>
          </w:rPr>
          <w:t>1</w:t>
        </w:r>
        <w:r w:rsidR="003E49BE">
          <w:rPr>
            <w:rFonts w:ascii="Arial" w:hAnsi="Arial" w:cs="Arial"/>
            <w:sz w:val="22"/>
          </w:rPr>
          <w:t>1</w:t>
        </w:r>
        <w:r w:rsidRPr="00D57DE6">
          <w:rPr>
            <w:rFonts w:ascii="Arial" w:hAnsi="Arial" w:cs="Arial"/>
            <w:sz w:val="22"/>
          </w:rPr>
          <w:fldChar w:fldCharType="end"/>
        </w:r>
      </w:p>
    </w:sdtContent>
  </w:sdt>
  <w:p w14:paraId="5E473D27" w14:textId="77777777" w:rsidR="001C7885" w:rsidRDefault="001C7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4055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FDD38" w14:textId="77777777" w:rsidR="003D5110" w:rsidRDefault="003D51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9BE">
          <w:t>1</w:t>
        </w:r>
        <w:r>
          <w:fldChar w:fldCharType="end"/>
        </w:r>
      </w:p>
    </w:sdtContent>
  </w:sdt>
  <w:p w14:paraId="302694F9" w14:textId="77777777" w:rsidR="003D5110" w:rsidRDefault="003D5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1B72" w14:textId="77777777" w:rsidR="00EB1B37" w:rsidRDefault="00EB1B37" w:rsidP="002830D8">
      <w:r>
        <w:separator/>
      </w:r>
    </w:p>
  </w:footnote>
  <w:footnote w:type="continuationSeparator" w:id="0">
    <w:p w14:paraId="02303D3C" w14:textId="77777777" w:rsidR="00EB1B37" w:rsidRDefault="00EB1B37" w:rsidP="0028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CD5E" w14:textId="77777777" w:rsidR="005853F4" w:rsidRDefault="005853F4" w:rsidP="002830D8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7523D" w14:textId="77777777" w:rsidR="007A6F28" w:rsidRDefault="003B23A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13CD3" wp14:editId="6B2270F6">
          <wp:simplePos x="0" y="0"/>
          <wp:positionH relativeFrom="page">
            <wp:posOffset>175847</wp:posOffset>
          </wp:positionH>
          <wp:positionV relativeFrom="page">
            <wp:align>top</wp:align>
          </wp:positionV>
          <wp:extent cx="7560306" cy="2162266"/>
          <wp:effectExtent l="0" t="0" r="3175" b="0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P-LH-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06" cy="216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BFB64E" wp14:editId="585CCE0A">
          <wp:simplePos x="0" y="0"/>
          <wp:positionH relativeFrom="page">
            <wp:posOffset>0</wp:posOffset>
          </wp:positionH>
          <wp:positionV relativeFrom="page">
            <wp:posOffset>4717</wp:posOffset>
          </wp:positionV>
          <wp:extent cx="7560310" cy="2162266"/>
          <wp:effectExtent l="25400" t="0" r="8890" b="0"/>
          <wp:wrapNone/>
          <wp:docPr id="3" name="Placeholder" descr="A4P-LH-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P-LH-Co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2162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397"/>
    <w:multiLevelType w:val="hybridMultilevel"/>
    <w:tmpl w:val="8B584C74"/>
    <w:lvl w:ilvl="0" w:tplc="689465E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42936"/>
    <w:multiLevelType w:val="multilevel"/>
    <w:tmpl w:val="A83EF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222A4"/>
    <w:multiLevelType w:val="hybridMultilevel"/>
    <w:tmpl w:val="39700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2E03"/>
    <w:multiLevelType w:val="hybridMultilevel"/>
    <w:tmpl w:val="AFDAE082"/>
    <w:lvl w:ilvl="0" w:tplc="FA5C39F2">
      <w:start w:val="1"/>
      <w:numFmt w:val="bullet"/>
      <w:lvlText w:val="-"/>
      <w:lvlJc w:val="left"/>
      <w:pPr>
        <w:ind w:left="-131" w:hanging="360"/>
      </w:pPr>
      <w:rPr>
        <w:rFonts w:ascii="Arial" w:hAnsi="Aria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B1C2BE4"/>
    <w:multiLevelType w:val="hybridMultilevel"/>
    <w:tmpl w:val="21B69936"/>
    <w:lvl w:ilvl="0" w:tplc="693A6EAA">
      <w:start w:val="1"/>
      <w:numFmt w:val="bullet"/>
      <w:lvlText w:val=""/>
      <w:lvlJc w:val="left"/>
      <w:pPr>
        <w:ind w:left="1060" w:hanging="360"/>
      </w:pPr>
      <w:rPr>
        <w:rFonts w:ascii="Wingdings" w:hAnsi="Wingdings" w:hint="default"/>
        <w:color w:val="4F81BD" w:themeColor="accent1"/>
      </w:rPr>
    </w:lvl>
    <w:lvl w:ilvl="1" w:tplc="045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21F9E"/>
    <w:multiLevelType w:val="hybridMultilevel"/>
    <w:tmpl w:val="637C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2AB5"/>
    <w:multiLevelType w:val="multilevel"/>
    <w:tmpl w:val="A83EF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E40FC"/>
    <w:multiLevelType w:val="hybridMultilevel"/>
    <w:tmpl w:val="413297D4"/>
    <w:lvl w:ilvl="0" w:tplc="75BC16D4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302F6"/>
    <w:multiLevelType w:val="multilevel"/>
    <w:tmpl w:val="A8009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C617A3"/>
    <w:multiLevelType w:val="multilevel"/>
    <w:tmpl w:val="410E4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890926"/>
    <w:multiLevelType w:val="hybridMultilevel"/>
    <w:tmpl w:val="42CCF594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5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A4547"/>
    <w:multiLevelType w:val="multilevel"/>
    <w:tmpl w:val="410E4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6B32AC"/>
    <w:multiLevelType w:val="multilevel"/>
    <w:tmpl w:val="CABE5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0954D3"/>
    <w:multiLevelType w:val="multilevel"/>
    <w:tmpl w:val="246837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927A7A"/>
    <w:multiLevelType w:val="hybridMultilevel"/>
    <w:tmpl w:val="D98670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53859"/>
    <w:multiLevelType w:val="multilevel"/>
    <w:tmpl w:val="85EA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6E4E73"/>
    <w:multiLevelType w:val="multilevel"/>
    <w:tmpl w:val="246837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47691E"/>
    <w:multiLevelType w:val="hybridMultilevel"/>
    <w:tmpl w:val="76029EFE"/>
    <w:lvl w:ilvl="0" w:tplc="07408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4961"/>
    <w:multiLevelType w:val="hybridMultilevel"/>
    <w:tmpl w:val="EBF22C1C"/>
    <w:lvl w:ilvl="0" w:tplc="75BC16D4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DF"/>
      </w:rPr>
    </w:lvl>
    <w:lvl w:ilvl="1" w:tplc="7E0E5F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0AA1"/>
    <w:multiLevelType w:val="hybridMultilevel"/>
    <w:tmpl w:val="C6B477F8"/>
    <w:lvl w:ilvl="0" w:tplc="693A6EAA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5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E7455"/>
    <w:multiLevelType w:val="multilevel"/>
    <w:tmpl w:val="5DBA0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8"/>
  </w:num>
  <w:num w:numId="12">
    <w:abstractNumId w:val="15"/>
  </w:num>
  <w:num w:numId="13">
    <w:abstractNumId w:val="6"/>
  </w:num>
  <w:num w:numId="14">
    <w:abstractNumId w:val="17"/>
  </w:num>
  <w:num w:numId="15">
    <w:abstractNumId w:val="13"/>
  </w:num>
  <w:num w:numId="16">
    <w:abstractNumId w:val="0"/>
  </w:num>
  <w:num w:numId="17">
    <w:abstractNumId w:val="3"/>
  </w:num>
  <w:num w:numId="18">
    <w:abstractNumId w:val="20"/>
  </w:num>
  <w:num w:numId="19">
    <w:abstractNumId w:val="1"/>
  </w:num>
  <w:num w:numId="20">
    <w:abstractNumId w:val="4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66"/>
    <w:rsid w:val="000009B1"/>
    <w:rsid w:val="00005AD5"/>
    <w:rsid w:val="00010DD5"/>
    <w:rsid w:val="000143F9"/>
    <w:rsid w:val="00024967"/>
    <w:rsid w:val="00024DD5"/>
    <w:rsid w:val="000378AC"/>
    <w:rsid w:val="00041616"/>
    <w:rsid w:val="00047E38"/>
    <w:rsid w:val="00061482"/>
    <w:rsid w:val="0006742D"/>
    <w:rsid w:val="00072B5A"/>
    <w:rsid w:val="00075719"/>
    <w:rsid w:val="000908DC"/>
    <w:rsid w:val="000B45CA"/>
    <w:rsid w:val="000D045D"/>
    <w:rsid w:val="000D451D"/>
    <w:rsid w:val="000E201B"/>
    <w:rsid w:val="000F1175"/>
    <w:rsid w:val="000F5625"/>
    <w:rsid w:val="001041F9"/>
    <w:rsid w:val="00105030"/>
    <w:rsid w:val="00107DF5"/>
    <w:rsid w:val="00136CDF"/>
    <w:rsid w:val="00155370"/>
    <w:rsid w:val="00162533"/>
    <w:rsid w:val="00166F98"/>
    <w:rsid w:val="00176ABA"/>
    <w:rsid w:val="0017707B"/>
    <w:rsid w:val="001C7885"/>
    <w:rsid w:val="001D12BA"/>
    <w:rsid w:val="001D286F"/>
    <w:rsid w:val="001D7C3F"/>
    <w:rsid w:val="001E3638"/>
    <w:rsid w:val="001E74D9"/>
    <w:rsid w:val="00204188"/>
    <w:rsid w:val="00204565"/>
    <w:rsid w:val="00212711"/>
    <w:rsid w:val="00216478"/>
    <w:rsid w:val="0022733C"/>
    <w:rsid w:val="00236DAD"/>
    <w:rsid w:val="002441CC"/>
    <w:rsid w:val="00247090"/>
    <w:rsid w:val="0026616D"/>
    <w:rsid w:val="00277A28"/>
    <w:rsid w:val="002803C4"/>
    <w:rsid w:val="002830D8"/>
    <w:rsid w:val="00294EFD"/>
    <w:rsid w:val="002C1424"/>
    <w:rsid w:val="002D5B14"/>
    <w:rsid w:val="00300929"/>
    <w:rsid w:val="00315068"/>
    <w:rsid w:val="00320CD0"/>
    <w:rsid w:val="00326A9F"/>
    <w:rsid w:val="00342DB0"/>
    <w:rsid w:val="00352D7C"/>
    <w:rsid w:val="00355C8B"/>
    <w:rsid w:val="003860E4"/>
    <w:rsid w:val="003A5A97"/>
    <w:rsid w:val="003A7E55"/>
    <w:rsid w:val="003B23A7"/>
    <w:rsid w:val="003B2FC6"/>
    <w:rsid w:val="003C19F5"/>
    <w:rsid w:val="003C384E"/>
    <w:rsid w:val="003D027C"/>
    <w:rsid w:val="003D5110"/>
    <w:rsid w:val="003E49BE"/>
    <w:rsid w:val="00400187"/>
    <w:rsid w:val="00400C75"/>
    <w:rsid w:val="00402708"/>
    <w:rsid w:val="0042583B"/>
    <w:rsid w:val="00463EC2"/>
    <w:rsid w:val="00473834"/>
    <w:rsid w:val="004823CA"/>
    <w:rsid w:val="004A6B4B"/>
    <w:rsid w:val="004B35EA"/>
    <w:rsid w:val="004C4416"/>
    <w:rsid w:val="004E08C0"/>
    <w:rsid w:val="004E778C"/>
    <w:rsid w:val="004F5498"/>
    <w:rsid w:val="00514017"/>
    <w:rsid w:val="00537BD9"/>
    <w:rsid w:val="00542011"/>
    <w:rsid w:val="005462DA"/>
    <w:rsid w:val="005469F1"/>
    <w:rsid w:val="00550A8D"/>
    <w:rsid w:val="00556145"/>
    <w:rsid w:val="005626A6"/>
    <w:rsid w:val="00574ECA"/>
    <w:rsid w:val="005764AC"/>
    <w:rsid w:val="00581603"/>
    <w:rsid w:val="005853F4"/>
    <w:rsid w:val="005870F7"/>
    <w:rsid w:val="005B3664"/>
    <w:rsid w:val="005C5562"/>
    <w:rsid w:val="005D39EC"/>
    <w:rsid w:val="005E7F61"/>
    <w:rsid w:val="005F2C66"/>
    <w:rsid w:val="005F2C8C"/>
    <w:rsid w:val="006119F2"/>
    <w:rsid w:val="00614941"/>
    <w:rsid w:val="00623EF0"/>
    <w:rsid w:val="00627B3D"/>
    <w:rsid w:val="00636E55"/>
    <w:rsid w:val="00644538"/>
    <w:rsid w:val="0065035B"/>
    <w:rsid w:val="00651ACD"/>
    <w:rsid w:val="00654212"/>
    <w:rsid w:val="006604EA"/>
    <w:rsid w:val="006649FB"/>
    <w:rsid w:val="0066533F"/>
    <w:rsid w:val="0068710C"/>
    <w:rsid w:val="00692C27"/>
    <w:rsid w:val="006A2A5F"/>
    <w:rsid w:val="006B790D"/>
    <w:rsid w:val="006C59C7"/>
    <w:rsid w:val="006D6B1A"/>
    <w:rsid w:val="006E40F0"/>
    <w:rsid w:val="006F603D"/>
    <w:rsid w:val="007041D6"/>
    <w:rsid w:val="00733B7D"/>
    <w:rsid w:val="007376BF"/>
    <w:rsid w:val="007503EA"/>
    <w:rsid w:val="007527B8"/>
    <w:rsid w:val="0075652D"/>
    <w:rsid w:val="00757386"/>
    <w:rsid w:val="00762B83"/>
    <w:rsid w:val="00780D22"/>
    <w:rsid w:val="00786616"/>
    <w:rsid w:val="00793D7F"/>
    <w:rsid w:val="007A2CE5"/>
    <w:rsid w:val="007A6F28"/>
    <w:rsid w:val="007B371B"/>
    <w:rsid w:val="007B4DA9"/>
    <w:rsid w:val="007C31F1"/>
    <w:rsid w:val="007D289E"/>
    <w:rsid w:val="007D5612"/>
    <w:rsid w:val="007F66C6"/>
    <w:rsid w:val="00801D4E"/>
    <w:rsid w:val="008178E1"/>
    <w:rsid w:val="00822BCF"/>
    <w:rsid w:val="00835A0E"/>
    <w:rsid w:val="0085216A"/>
    <w:rsid w:val="0086566A"/>
    <w:rsid w:val="00867538"/>
    <w:rsid w:val="00871D07"/>
    <w:rsid w:val="00876227"/>
    <w:rsid w:val="00877C18"/>
    <w:rsid w:val="00877CAF"/>
    <w:rsid w:val="0088037E"/>
    <w:rsid w:val="008851B2"/>
    <w:rsid w:val="00887FD7"/>
    <w:rsid w:val="008B6517"/>
    <w:rsid w:val="008C33A5"/>
    <w:rsid w:val="008C4212"/>
    <w:rsid w:val="008C45AF"/>
    <w:rsid w:val="008E44E3"/>
    <w:rsid w:val="008E79F7"/>
    <w:rsid w:val="008F757E"/>
    <w:rsid w:val="00904573"/>
    <w:rsid w:val="00904D02"/>
    <w:rsid w:val="009208CE"/>
    <w:rsid w:val="00922368"/>
    <w:rsid w:val="009318AB"/>
    <w:rsid w:val="00942A69"/>
    <w:rsid w:val="009473B7"/>
    <w:rsid w:val="009528FB"/>
    <w:rsid w:val="00957660"/>
    <w:rsid w:val="0096022C"/>
    <w:rsid w:val="009674E4"/>
    <w:rsid w:val="00981558"/>
    <w:rsid w:val="00992846"/>
    <w:rsid w:val="009B01E8"/>
    <w:rsid w:val="009B30CF"/>
    <w:rsid w:val="009C660E"/>
    <w:rsid w:val="009C6C3B"/>
    <w:rsid w:val="009C72AF"/>
    <w:rsid w:val="009C7E89"/>
    <w:rsid w:val="009D2DEC"/>
    <w:rsid w:val="009E0659"/>
    <w:rsid w:val="009F2B80"/>
    <w:rsid w:val="00A0089D"/>
    <w:rsid w:val="00A0243D"/>
    <w:rsid w:val="00A06E76"/>
    <w:rsid w:val="00A14CDB"/>
    <w:rsid w:val="00A35D13"/>
    <w:rsid w:val="00A567CC"/>
    <w:rsid w:val="00A8097E"/>
    <w:rsid w:val="00A922D8"/>
    <w:rsid w:val="00A94560"/>
    <w:rsid w:val="00A94851"/>
    <w:rsid w:val="00AC1FF7"/>
    <w:rsid w:val="00AC4A1B"/>
    <w:rsid w:val="00AC7557"/>
    <w:rsid w:val="00AC77BF"/>
    <w:rsid w:val="00AE1D6B"/>
    <w:rsid w:val="00AE4616"/>
    <w:rsid w:val="00AF76AC"/>
    <w:rsid w:val="00B0271F"/>
    <w:rsid w:val="00B121BE"/>
    <w:rsid w:val="00B21389"/>
    <w:rsid w:val="00B43032"/>
    <w:rsid w:val="00B63703"/>
    <w:rsid w:val="00B723DF"/>
    <w:rsid w:val="00B77549"/>
    <w:rsid w:val="00B816AA"/>
    <w:rsid w:val="00B8567C"/>
    <w:rsid w:val="00B9276F"/>
    <w:rsid w:val="00BA77BE"/>
    <w:rsid w:val="00BD10A2"/>
    <w:rsid w:val="00BD533B"/>
    <w:rsid w:val="00BD73C0"/>
    <w:rsid w:val="00BF50BF"/>
    <w:rsid w:val="00C12B76"/>
    <w:rsid w:val="00C20AF5"/>
    <w:rsid w:val="00C409F6"/>
    <w:rsid w:val="00C41BD9"/>
    <w:rsid w:val="00C62C54"/>
    <w:rsid w:val="00C74987"/>
    <w:rsid w:val="00C84EE7"/>
    <w:rsid w:val="00C96C72"/>
    <w:rsid w:val="00CA3B56"/>
    <w:rsid w:val="00CA4098"/>
    <w:rsid w:val="00CB18F7"/>
    <w:rsid w:val="00CC25AB"/>
    <w:rsid w:val="00CD37D4"/>
    <w:rsid w:val="00CD52F6"/>
    <w:rsid w:val="00D0110A"/>
    <w:rsid w:val="00D0532F"/>
    <w:rsid w:val="00D15A29"/>
    <w:rsid w:val="00D16C45"/>
    <w:rsid w:val="00D23810"/>
    <w:rsid w:val="00D33FB2"/>
    <w:rsid w:val="00D53D49"/>
    <w:rsid w:val="00D56A97"/>
    <w:rsid w:val="00D57DE6"/>
    <w:rsid w:val="00D61D80"/>
    <w:rsid w:val="00D6363E"/>
    <w:rsid w:val="00D855C1"/>
    <w:rsid w:val="00D943E8"/>
    <w:rsid w:val="00D94B82"/>
    <w:rsid w:val="00DA1613"/>
    <w:rsid w:val="00DA2BC9"/>
    <w:rsid w:val="00DA607F"/>
    <w:rsid w:val="00DC67D1"/>
    <w:rsid w:val="00DE79EF"/>
    <w:rsid w:val="00DF2270"/>
    <w:rsid w:val="00DF273D"/>
    <w:rsid w:val="00DF53C7"/>
    <w:rsid w:val="00E10A80"/>
    <w:rsid w:val="00E1681C"/>
    <w:rsid w:val="00E3619E"/>
    <w:rsid w:val="00E6085A"/>
    <w:rsid w:val="00E652D8"/>
    <w:rsid w:val="00E65AB0"/>
    <w:rsid w:val="00E82FFA"/>
    <w:rsid w:val="00EA39BE"/>
    <w:rsid w:val="00EB1B37"/>
    <w:rsid w:val="00EF0A58"/>
    <w:rsid w:val="00EF2CAE"/>
    <w:rsid w:val="00F06595"/>
    <w:rsid w:val="00F24626"/>
    <w:rsid w:val="00F24A06"/>
    <w:rsid w:val="00F37987"/>
    <w:rsid w:val="00F50C4D"/>
    <w:rsid w:val="00F54D7E"/>
    <w:rsid w:val="00F57590"/>
    <w:rsid w:val="00F77D16"/>
    <w:rsid w:val="00FA49BC"/>
    <w:rsid w:val="00FB24BE"/>
    <w:rsid w:val="00FC6DFB"/>
    <w:rsid w:val="00FD2267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719BC8"/>
  <w15:docId w15:val="{D570E383-6D86-4B96-A1B0-724BD7B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0D8"/>
  </w:style>
  <w:style w:type="paragraph" w:styleId="Footer">
    <w:name w:val="footer"/>
    <w:basedOn w:val="Normal"/>
    <w:link w:val="FooterChar"/>
    <w:uiPriority w:val="99"/>
    <w:unhideWhenUsed/>
    <w:rsid w:val="002830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0D8"/>
  </w:style>
  <w:style w:type="paragraph" w:styleId="BalloonText">
    <w:name w:val="Balloon Text"/>
    <w:basedOn w:val="Normal"/>
    <w:link w:val="BalloonTextChar"/>
    <w:uiPriority w:val="99"/>
    <w:semiHidden/>
    <w:unhideWhenUsed/>
    <w:rsid w:val="002830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D8"/>
    <w:rPr>
      <w:rFonts w:ascii="Lucida Grande" w:hAnsi="Lucida Grande"/>
      <w:sz w:val="18"/>
      <w:szCs w:val="18"/>
    </w:rPr>
  </w:style>
  <w:style w:type="paragraph" w:customStyle="1" w:styleId="HCPCBodytext">
    <w:name w:val="HCPC Body text"/>
    <w:basedOn w:val="Normal"/>
    <w:qFormat/>
    <w:rsid w:val="00A8097E"/>
    <w:pPr>
      <w:tabs>
        <w:tab w:val="left" w:pos="6180"/>
      </w:tabs>
    </w:pPr>
    <w:rPr>
      <w:rFonts w:ascii="Helvetica" w:hAnsi="Helvetica"/>
      <w:sz w:val="22"/>
    </w:rPr>
  </w:style>
  <w:style w:type="paragraph" w:styleId="NoSpacing">
    <w:name w:val="No Spacing"/>
    <w:uiPriority w:val="1"/>
    <w:qFormat/>
    <w:rsid w:val="00AE4616"/>
    <w:rPr>
      <w:rFonts w:ascii="Arial" w:eastAsia="Times New Roman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E4616"/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AE4616"/>
    <w:pPr>
      <w:spacing w:after="240"/>
      <w:ind w:left="720"/>
      <w:contextualSpacing/>
    </w:pPr>
    <w:rPr>
      <w:rFonts w:cs="Arial"/>
    </w:rPr>
  </w:style>
  <w:style w:type="paragraph" w:customStyle="1" w:styleId="Default">
    <w:name w:val="Default"/>
    <w:rsid w:val="003D5110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yperlink">
    <w:name w:val="Hyperlink"/>
    <w:basedOn w:val="DefaultParagraphFont"/>
    <w:uiPriority w:val="99"/>
    <w:unhideWhenUsed/>
    <w:rsid w:val="003D51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3B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4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51D"/>
    <w:rPr>
      <w:b/>
      <w:bCs/>
      <w:sz w:val="20"/>
      <w:szCs w:val="20"/>
    </w:rPr>
  </w:style>
  <w:style w:type="paragraph" w:customStyle="1" w:styleId="legp2paratext">
    <w:name w:val="legp2paratext"/>
    <w:basedOn w:val="Normal"/>
    <w:rsid w:val="000F56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legclearfix">
    <w:name w:val="legclearfix"/>
    <w:basedOn w:val="Normal"/>
    <w:rsid w:val="000F56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legds">
    <w:name w:val="legds"/>
    <w:basedOn w:val="DefaultParagraphFont"/>
    <w:rsid w:val="000F5625"/>
  </w:style>
  <w:style w:type="table" w:styleId="TableGrid">
    <w:name w:val="Table Grid"/>
    <w:basedOn w:val="TableNormal"/>
    <w:uiPriority w:val="39"/>
    <w:rsid w:val="004E778C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1091026C45241981C163133749E20" ma:contentTypeVersion="5" ma:contentTypeDescription="Create a new document." ma:contentTypeScope="" ma:versionID="14e9b5e8ec011c86dcbf8f21e27b39b9">
  <xsd:schema xmlns:xsd="http://www.w3.org/2001/XMLSchema" xmlns:xs="http://www.w3.org/2001/XMLSchema" xmlns:p="http://schemas.microsoft.com/office/2006/metadata/properties" xmlns:ns3="d3a7fd4d-3a80-4fdd-867d-210484a5105b" xmlns:ns4="38990bd7-f4b3-4534-a10c-27f1462f616e" targetNamespace="http://schemas.microsoft.com/office/2006/metadata/properties" ma:root="true" ma:fieldsID="454f4eeeb692f8d947061171728e841f" ns3:_="" ns4:_="">
    <xsd:import namespace="d3a7fd4d-3a80-4fdd-867d-210484a5105b"/>
    <xsd:import namespace="38990bd7-f4b3-4534-a10c-27f1462f61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fd4d-3a80-4fdd-867d-210484a510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0bd7-f4b3-4534-a10c-27f1462f6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856B5-8A6C-4599-BDAE-EF3BBC429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DFFE0-EC09-48D7-A49A-EA69AB5F9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2C79E-0D71-4358-B5A9-A490884E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fd4d-3a80-4fdd-867d-210484a5105b"/>
    <ds:schemaRef ds:uri="38990bd7-f4b3-4534-a10c-27f1462f6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E39DA-2ECF-42DB-93C7-F29ED6C07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/>
  <revision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11e234-adb8-40d2-945d-32bf08ea3300_Enabled">
    <vt:lpwstr>True</vt:lpwstr>
  </property>
  <property fmtid="{D5CDD505-2E9C-101B-9397-08002B2CF9AE}" pid="3" name="MSIP_Label_9811e234-adb8-40d2-945d-32bf08ea3300_SiteId">
    <vt:lpwstr>204c66d3-15b2-4b28-920b-3969a52f1f8e</vt:lpwstr>
  </property>
  <property fmtid="{D5CDD505-2E9C-101B-9397-08002B2CF9AE}" pid="4" name="MSIP_Label_9811e234-adb8-40d2-945d-32bf08ea3300_Owner">
    <vt:lpwstr>birdo@hcpc-uk.org</vt:lpwstr>
  </property>
  <property fmtid="{D5CDD505-2E9C-101B-9397-08002B2CF9AE}" pid="5" name="MSIP_Label_9811e234-adb8-40d2-945d-32bf08ea3300_SetDate">
    <vt:lpwstr>2019-07-04T16:03:23.2411350Z</vt:lpwstr>
  </property>
  <property fmtid="{D5CDD505-2E9C-101B-9397-08002B2CF9AE}" pid="6" name="MSIP_Label_9811e234-adb8-40d2-945d-32bf08ea3300_Name">
    <vt:lpwstr>Unrestricted</vt:lpwstr>
  </property>
  <property fmtid="{D5CDD505-2E9C-101B-9397-08002B2CF9AE}" pid="7" name="MSIP_Label_9811e234-adb8-40d2-945d-32bf08ea3300_Application">
    <vt:lpwstr>Microsoft Azure Information Protection</vt:lpwstr>
  </property>
  <property fmtid="{D5CDD505-2E9C-101B-9397-08002B2CF9AE}" pid="8" name="MSIP_Label_9811e234-adb8-40d2-945d-32bf08ea3300_Extended_MSFT_Method">
    <vt:lpwstr>Manual</vt:lpwstr>
  </property>
  <property fmtid="{D5CDD505-2E9C-101B-9397-08002B2CF9AE}" pid="9" name="Sensitivity">
    <vt:lpwstr>Unrestricted</vt:lpwstr>
  </property>
  <property fmtid="{D5CDD505-2E9C-101B-9397-08002B2CF9AE}" pid="10" name="ContentTypeId">
    <vt:lpwstr>0x0101008011091026C45241981C163133749E20</vt:lpwstr>
  </property>
</Properties>
</file>